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E9665" w14:textId="77777777" w:rsidR="00B66A6D" w:rsidRDefault="00573DE9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Tematické okruhy otázek</w:t>
      </w:r>
      <w:r w:rsidR="00C514C7" w:rsidRPr="00573DE9">
        <w:rPr>
          <w:rFonts w:ascii="Arial" w:hAnsi="Arial" w:cs="Arial"/>
          <w:b/>
          <w:sz w:val="28"/>
          <w:szCs w:val="28"/>
        </w:rPr>
        <w:t xml:space="preserve"> pro bývalé vězně </w:t>
      </w:r>
    </w:p>
    <w:p w14:paraId="53F48B1F" w14:textId="262D85B1" w:rsidR="00373E9A" w:rsidRPr="00B66A6D" w:rsidRDefault="00C514C7">
      <w:pPr>
        <w:pStyle w:val="Standard"/>
        <w:jc w:val="center"/>
        <w:rPr>
          <w:rFonts w:ascii="Arial" w:hAnsi="Arial" w:cs="Arial"/>
        </w:rPr>
      </w:pPr>
      <w:r w:rsidRPr="00573DE9">
        <w:rPr>
          <w:rFonts w:ascii="Arial" w:hAnsi="Arial" w:cs="Arial"/>
          <w:b/>
          <w:sz w:val="28"/>
          <w:szCs w:val="28"/>
        </w:rPr>
        <w:t>komunistických věznic a lágrů</w:t>
      </w:r>
    </w:p>
    <w:p w14:paraId="678A001F" w14:textId="77777777" w:rsidR="00373E9A" w:rsidRPr="00B66A6D" w:rsidRDefault="00C514C7">
      <w:pPr>
        <w:pStyle w:val="Standard"/>
        <w:jc w:val="center"/>
        <w:rPr>
          <w:rFonts w:ascii="Arial" w:hAnsi="Arial" w:cs="Arial"/>
        </w:rPr>
      </w:pPr>
      <w:r w:rsidRPr="00573DE9">
        <w:rPr>
          <w:rFonts w:ascii="Arial" w:hAnsi="Arial" w:cs="Arial"/>
          <w:b/>
          <w:sz w:val="28"/>
          <w:szCs w:val="28"/>
        </w:rPr>
        <w:t>1948-1989</w:t>
      </w:r>
    </w:p>
    <w:p w14:paraId="3A996C56" w14:textId="6F6A804C" w:rsidR="00373E9A" w:rsidRPr="00437E7B" w:rsidRDefault="00C514C7" w:rsidP="00437E7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/>
          <w:color w:val="000000"/>
        </w:rPr>
        <w:t>Krátký úvod do Vašeho života</w:t>
      </w:r>
      <w:r w:rsidRPr="00573DE9">
        <w:rPr>
          <w:rFonts w:ascii="Arial" w:hAnsi="Arial" w:cs="Arial"/>
          <w:bCs/>
          <w:color w:val="000000"/>
        </w:rPr>
        <w:t xml:space="preserve"> (dětství, rodinné zázemí, studium, povolání, politická angažovanost </w:t>
      </w:r>
      <w:r w:rsidR="003769AA">
        <w:rPr>
          <w:rFonts w:ascii="Arial" w:hAnsi="Arial" w:cs="Arial"/>
          <w:bCs/>
          <w:color w:val="000000"/>
        </w:rPr>
        <w:t xml:space="preserve">osobní i rodinná (vnímání let 1938, 1945, 1948, 1968, 1989, </w:t>
      </w:r>
      <w:r w:rsidRPr="00573DE9">
        <w:rPr>
          <w:rFonts w:ascii="Arial" w:hAnsi="Arial" w:cs="Arial"/>
          <w:bCs/>
          <w:color w:val="000000"/>
        </w:rPr>
        <w:t>atd.)</w:t>
      </w:r>
    </w:p>
    <w:p w14:paraId="206FEEE4" w14:textId="1511E552" w:rsidR="00373E9A" w:rsidRPr="00437E7B" w:rsidRDefault="00C514C7" w:rsidP="00437E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/>
          <w:color w:val="000000"/>
        </w:rPr>
        <w:t>Kdy a kde jste byl zatčen?</w:t>
      </w:r>
    </w:p>
    <w:p w14:paraId="012C598E" w14:textId="77777777" w:rsidR="00373E9A" w:rsidRPr="00B66A6D" w:rsidRDefault="00C514C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Za co Vás zatkli?</w:t>
      </w:r>
    </w:p>
    <w:p w14:paraId="1D743CF5" w14:textId="77777777" w:rsidR="00373E9A" w:rsidRPr="00B66A6D" w:rsidRDefault="00C514C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Skutečná či domnělá protistátní činnost, útěk, třídní původ…</w:t>
      </w:r>
    </w:p>
    <w:p w14:paraId="0F534878" w14:textId="77777777" w:rsidR="00373E9A" w:rsidRPr="00B66A6D" w:rsidRDefault="00C514C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Zatčení ze msty. Pomsta z citových – milostných důvodů…</w:t>
      </w:r>
    </w:p>
    <w:p w14:paraId="090FCAD3" w14:textId="77777777" w:rsidR="00373E9A" w:rsidRPr="00B66A6D" w:rsidRDefault="00C514C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Zatýkali preventivně jedince, kteří byli regionálně známí, ctění, morálně silní. Co kdyby se jednou proti straně vymezili a ovlivnili ostatní…</w:t>
      </w:r>
    </w:p>
    <w:p w14:paraId="3DE4A45B" w14:textId="77777777" w:rsidR="00373E9A" w:rsidRPr="00B66A6D" w:rsidRDefault="00C514C7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Zatýkali preventivně bývalé odbojáře a vojáky. Kdo měl odvahu vzepřít se nacistům, mohl to udělat i komunistům…</w:t>
      </w:r>
    </w:p>
    <w:p w14:paraId="241B45C4" w14:textId="6A973515" w:rsidR="00373E9A" w:rsidRPr="00437E7B" w:rsidRDefault="00C514C7" w:rsidP="00437E7B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Cs/>
          <w:color w:val="000000"/>
        </w:rPr>
        <w:t>Zatýkali za vtipkování, nadávání tajemníkovi strany a za podobné drobnosti…</w:t>
      </w:r>
    </w:p>
    <w:p w14:paraId="455025A1" w14:textId="77777777" w:rsidR="00373E9A" w:rsidRPr="00B66A6D" w:rsidRDefault="00C514C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Výslech?</w:t>
      </w:r>
      <w:r w:rsidRPr="00573DE9">
        <w:rPr>
          <w:rFonts w:ascii="Arial" w:hAnsi="Arial" w:cs="Arial"/>
          <w:bCs/>
          <w:color w:val="000000"/>
        </w:rPr>
        <w:t xml:space="preserve"> Vyšetřovací vazba – Kde? Průběh? Metody? Vylhaná a vynucená přiznání? Kdo Vás vyslýchal - jména?</w:t>
      </w:r>
    </w:p>
    <w:p w14:paraId="2EC05886" w14:textId="77777777" w:rsidR="00373E9A" w:rsidRPr="00B66A6D" w:rsidRDefault="00C514C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Psychické mučení? Samotky, temnice, týrání hladem, žízní a odpíráním spánku…</w:t>
      </w:r>
    </w:p>
    <w:p w14:paraId="2410C7A6" w14:textId="77777777" w:rsidR="00373E9A" w:rsidRPr="00B66A6D" w:rsidRDefault="00C514C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Vydírání typu: „Když se nepřiznáte, zavřeme i manželku a děti dáme do děcáku“.</w:t>
      </w:r>
    </w:p>
    <w:p w14:paraId="32C80346" w14:textId="77777777" w:rsidR="00373E9A" w:rsidRPr="00B66A6D" w:rsidRDefault="00C514C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Vydírání mělo za cíl podepsat spolupráci s StB: „Podepište a pustíme Vám syna z vazby“.</w:t>
      </w:r>
    </w:p>
    <w:p w14:paraId="3E325159" w14:textId="77777777" w:rsidR="00373E9A" w:rsidRPr="00B66A6D" w:rsidRDefault="00C514C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Různé „bachařské“ metody, jak „načít vězně“. Před kanceláří zkrvavený ručník. „Estébák“ říká: „To víte, někomu se rozrušením spustilo z nosu“.</w:t>
      </w:r>
    </w:p>
    <w:p w14:paraId="2B6790A9" w14:textId="77777777" w:rsidR="00373E9A" w:rsidRPr="00B66A6D" w:rsidRDefault="00C514C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Poznámka k metodám výslechů. Nutno se zeptat opatrně, poprosit, zda by pamětník mohl říci, jaké mučení musel podstoupit…</w:t>
      </w:r>
    </w:p>
    <w:p w14:paraId="2CFCD894" w14:textId="45DC4C9B" w:rsidR="00B66A6D" w:rsidRPr="00B66A6D" w:rsidRDefault="00C514C7" w:rsidP="00437E7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Cs/>
          <w:color w:val="000000"/>
        </w:rPr>
        <w:t>Pokud se dosáhlo mučením vynuceného přiznání, samozřejmě není třeba si nic vyčítat, nicméně přišly časem výčitky? (velice delikátní otázka)</w:t>
      </w:r>
    </w:p>
    <w:p w14:paraId="16795B9A" w14:textId="77777777" w:rsidR="00373E9A" w:rsidRPr="00B66A6D" w:rsidRDefault="00C514C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Soud a odsouzení?</w:t>
      </w:r>
      <w:r w:rsidRPr="00573DE9">
        <w:rPr>
          <w:rFonts w:ascii="Arial" w:hAnsi="Arial" w:cs="Arial"/>
          <w:bCs/>
          <w:color w:val="000000"/>
        </w:rPr>
        <w:t xml:space="preserve"> Jak soud probíhal? Délka soudu? Kdo Vás soudil? Odsouzení podle zákona č…?</w:t>
      </w:r>
    </w:p>
    <w:p w14:paraId="48BBD4FF" w14:textId="77777777" w:rsidR="00373E9A" w:rsidRPr="00B66A6D" w:rsidRDefault="00C514C7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Hysterie při soudu? Fráze o „třídních nepřátelích“, „agentech imperialismu“ atd.</w:t>
      </w:r>
    </w:p>
    <w:p w14:paraId="68E7215C" w14:textId="77777777" w:rsidR="00373E9A" w:rsidRPr="00B66A6D" w:rsidRDefault="00C514C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„Podala si“ vězně StB/vyšetřovatel v mezidobí mezi výslechy? Pokud soud trval déle, mohl být tvrdě vyslýchán, protože vypovídal „špatně“…</w:t>
      </w:r>
    </w:p>
    <w:p w14:paraId="0DB6D7DC" w14:textId="2F73B851" w:rsidR="00373E9A" w:rsidRPr="00437E7B" w:rsidRDefault="00C514C7" w:rsidP="00437E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/>
          <w:color w:val="000000"/>
        </w:rPr>
        <w:t>Převoz?</w:t>
      </w:r>
      <w:r w:rsidRPr="00573DE9">
        <w:rPr>
          <w:rFonts w:ascii="Arial" w:hAnsi="Arial" w:cs="Arial"/>
          <w:bCs/>
          <w:color w:val="000000"/>
        </w:rPr>
        <w:t xml:space="preserve"> Podmínky převozu? Pokud větší vzdálenost- pouta, odpírání vyměšování, vyšší počty dozorců?</w:t>
      </w:r>
    </w:p>
    <w:p w14:paraId="6E89CFC4" w14:textId="0572C562" w:rsidR="00373E9A" w:rsidRPr="00B66A6D" w:rsidRDefault="00C514C7" w:rsidP="00B66A6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u w:val="single"/>
        </w:rPr>
      </w:pPr>
      <w:r w:rsidRPr="00573DE9">
        <w:rPr>
          <w:rFonts w:ascii="Arial" w:hAnsi="Arial" w:cs="Arial"/>
          <w:b/>
          <w:color w:val="000000"/>
        </w:rPr>
        <w:t>Místa věznění?</w:t>
      </w:r>
      <w:r w:rsidRPr="00573DE9">
        <w:rPr>
          <w:rFonts w:ascii="Arial" w:hAnsi="Arial" w:cs="Arial"/>
          <w:bCs/>
          <w:color w:val="000000"/>
        </w:rPr>
        <w:t xml:space="preserve"> V pořadí tak, jak jimi pamětník prošel až do svého propuštění.</w:t>
      </w:r>
    </w:p>
    <w:p w14:paraId="37F475DC" w14:textId="77777777" w:rsidR="00373E9A" w:rsidRPr="00B66A6D" w:rsidRDefault="00C514C7">
      <w:pPr>
        <w:pStyle w:val="Standard"/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  <w:u w:val="single"/>
        </w:rPr>
        <w:lastRenderedPageBreak/>
        <w:t>Jednotlivá vězeňská zařízení dle pořadí. Podrobně rozebrané podle níže uvedených otázek</w:t>
      </w:r>
      <w:r w:rsidRPr="00573DE9">
        <w:rPr>
          <w:rFonts w:ascii="Arial" w:hAnsi="Arial" w:cs="Arial"/>
          <w:bCs/>
          <w:color w:val="000000"/>
        </w:rPr>
        <w:t>:</w:t>
      </w:r>
    </w:p>
    <w:p w14:paraId="385A42E0" w14:textId="77777777" w:rsidR="00373E9A" w:rsidRPr="00B66A6D" w:rsidRDefault="00C514C7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Pamatujete si den, kdy jste se zde poprvé ocitl?</w:t>
      </w:r>
    </w:p>
    <w:p w14:paraId="79C46FED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 dlouho jste zde byl zavřený?</w:t>
      </w:r>
    </w:p>
    <w:p w14:paraId="0006CE2A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 probíhal pracovní den?</w:t>
      </w:r>
    </w:p>
    <w:p w14:paraId="201FC680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Jaké práce a činnosti se zde převážně vykonávaly?</w:t>
      </w:r>
    </w:p>
    <w:p w14:paraId="7E0EDA8A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Jaké byly Vaše pracovní nástroje, nářadí?</w:t>
      </w:r>
    </w:p>
    <w:p w14:paraId="1AE2D6E6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 tenkrát vypadalo pracoviště?</w:t>
      </w:r>
    </w:p>
    <w:p w14:paraId="0B5AE54A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Jak a kde jste byli ubytováni? </w:t>
      </w:r>
      <w:r w:rsidRPr="00573DE9">
        <w:rPr>
          <w:rFonts w:ascii="Arial" w:hAnsi="Arial" w:cs="Arial"/>
          <w:bCs/>
          <w:color w:val="000000"/>
        </w:rPr>
        <w:t>Dřevěné či zděné „baráky“? Vybavení? (pryčny, deky, kamna, kýbl sloužící k vyměšování, přítomnost vší aj.)</w:t>
      </w:r>
    </w:p>
    <w:p w14:paraId="391AF00C" w14:textId="77777777" w:rsidR="00373E9A" w:rsidRPr="00B66A6D" w:rsidRDefault="00C514C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Strava? Kantýny a táborové poukázky?</w:t>
      </w:r>
    </w:p>
    <w:p w14:paraId="5977BD9F" w14:textId="77777777" w:rsidR="00373E9A" w:rsidRPr="00B66A6D" w:rsidRDefault="00C514C7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Mezi lety 1949 až 1953 byla vyloženě „doba hladová“</w:t>
      </w:r>
    </w:p>
    <w:p w14:paraId="61B25E9E" w14:textId="77777777" w:rsidR="00373E9A" w:rsidRPr="00B66A6D" w:rsidRDefault="00C514C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Vzpomínky, jak chudá strava byla?</w:t>
      </w:r>
    </w:p>
    <w:p w14:paraId="12E4B5C8" w14:textId="77777777" w:rsidR="00373E9A" w:rsidRPr="00B66A6D" w:rsidRDefault="00C514C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(„muklové“ hlady jedli uhlí, toulavé psy, kočky, kavky, staré kosti, živé hraboše…)</w:t>
      </w:r>
    </w:p>
    <w:p w14:paraId="6B1E8016" w14:textId="77777777" w:rsidR="00373E9A" w:rsidRPr="00B66A6D" w:rsidRDefault="00C514C7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Hygienické podmínky, oblečení? </w:t>
      </w:r>
      <w:r w:rsidRPr="00573DE9">
        <w:rPr>
          <w:rFonts w:ascii="Arial" w:hAnsi="Arial" w:cs="Arial"/>
          <w:color w:val="000000"/>
        </w:rPr>
        <w:t>(latríny, umývárny, části oděvů – zimní/letní)</w:t>
      </w:r>
    </w:p>
    <w:p w14:paraId="0C24C24F" w14:textId="77777777" w:rsidR="00373E9A" w:rsidRPr="00B66A6D" w:rsidRDefault="00C514C7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Povolené návštěvy příbuzných?</w:t>
      </w:r>
      <w:r w:rsidRPr="00573DE9">
        <w:rPr>
          <w:rFonts w:ascii="Arial" w:hAnsi="Arial" w:cs="Arial"/>
          <w:bCs/>
          <w:color w:val="FF0000"/>
        </w:rPr>
        <w:t xml:space="preserve"> </w:t>
      </w:r>
      <w:r w:rsidRPr="00573DE9">
        <w:rPr>
          <w:rFonts w:ascii="Arial" w:hAnsi="Arial" w:cs="Arial"/>
          <w:b/>
          <w:color w:val="000000"/>
        </w:rPr>
        <w:t>Četnost? Délka návštěv?</w:t>
      </w:r>
    </w:p>
    <w:p w14:paraId="793EFCFB" w14:textId="77777777" w:rsidR="00373E9A" w:rsidRPr="00B66A6D" w:rsidRDefault="00C514C7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Přerušené návštěvy z důvodu, že někdo řekl něco nevhodného či zakázaného.</w:t>
      </w:r>
    </w:p>
    <w:p w14:paraId="007C1070" w14:textId="77777777" w:rsidR="00373E9A" w:rsidRPr="00B66A6D" w:rsidRDefault="00C514C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Vězeň nesměl mluvit o svém případu ani o lágru, žena nesměla říci nic o politice, o nátlaku vyvíjeném Bezpečností, nesměla se zeptat na „muklovo“ zdraví - tzv. „jen o rodinných záležitostech“ (viz stejnojmenný film).</w:t>
      </w:r>
    </w:p>
    <w:p w14:paraId="328F57DA" w14:textId="77777777" w:rsidR="00373E9A" w:rsidRPr="00B66A6D" w:rsidRDefault="00C514C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Pocity pamětníka, když viděl ztrhanou ženu a smutné vystrašené děti.</w:t>
      </w:r>
    </w:p>
    <w:p w14:paraId="402A24C2" w14:textId="77777777" w:rsidR="00373E9A" w:rsidRPr="00B66A6D" w:rsidRDefault="00C514C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Jaké bývaly vztahy mezi vězni a jaké bylo chování spoluvězňů? </w:t>
      </w:r>
      <w:r w:rsidRPr="00573DE9">
        <w:rPr>
          <w:rFonts w:ascii="Arial" w:hAnsi="Arial" w:cs="Arial"/>
          <w:bCs/>
          <w:color w:val="000000"/>
        </w:rPr>
        <w:t>(kriminální,</w:t>
      </w:r>
      <w:r w:rsidRPr="00573DE9">
        <w:rPr>
          <w:rFonts w:ascii="Arial" w:hAnsi="Arial" w:cs="Arial"/>
          <w:b/>
          <w:color w:val="000000"/>
        </w:rPr>
        <w:t xml:space="preserve"> </w:t>
      </w:r>
      <w:r w:rsidRPr="00573DE9">
        <w:rPr>
          <w:rFonts w:ascii="Arial" w:hAnsi="Arial" w:cs="Arial"/>
          <w:bCs/>
          <w:color w:val="000000"/>
        </w:rPr>
        <w:t>retribuční vězni, němečtí zajatci, političtí činitelé, generálové, kulaci, církevní představitelé aj.)</w:t>
      </w:r>
    </w:p>
    <w:p w14:paraId="2BD0EE4C" w14:textId="77777777" w:rsidR="00373E9A" w:rsidRPr="00B66A6D" w:rsidRDefault="00C514C7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Jaké máte vzpomínky na kamarády - spoluvězně?</w:t>
      </w:r>
    </w:p>
    <w:p w14:paraId="0952A43E" w14:textId="77777777" w:rsidR="00373E9A" w:rsidRPr="00B66A6D" w:rsidRDefault="00C514C7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Chmurné chvilky?</w:t>
      </w:r>
    </w:p>
    <w:p w14:paraId="42738EB4" w14:textId="77777777" w:rsidR="00373E9A" w:rsidRPr="00B66A6D" w:rsidRDefault="00C514C7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Informace o rozvodu, úmrtí v rodině, úmrtí kamaráda – „mukla“?</w:t>
      </w:r>
    </w:p>
    <w:p w14:paraId="6636615C" w14:textId="77777777" w:rsidR="00373E9A" w:rsidRPr="00B66A6D" w:rsidRDefault="00C514C7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Jaké chmurné okamžiky se objevily? Proč??</w:t>
      </w:r>
    </w:p>
    <w:p w14:paraId="31614CAE" w14:textId="1F0AFECB" w:rsidR="00373E9A" w:rsidRPr="00437E7B" w:rsidRDefault="00C514C7" w:rsidP="00437E7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Cs/>
          <w:color w:val="000000"/>
        </w:rPr>
        <w:t>Stavy beznaděje a těžkého vnitřního smutku?</w:t>
      </w:r>
    </w:p>
    <w:p w14:paraId="7CC77C75" w14:textId="77777777" w:rsidR="00373E9A" w:rsidRPr="00B66A6D" w:rsidRDefault="00C514C7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Chvilky euforie, pospolitosti, radosti?</w:t>
      </w:r>
    </w:p>
    <w:p w14:paraId="0BFE9F20" w14:textId="77777777" w:rsidR="00373E9A" w:rsidRPr="00B66A6D" w:rsidRDefault="00C514C7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„Muklové“ třeba vyluhovali celou krabičku čaje či tabáku a tuto tekutinu popíjeli jako drogu.</w:t>
      </w:r>
    </w:p>
    <w:p w14:paraId="422B4399" w14:textId="77777777" w:rsidR="00373E9A" w:rsidRPr="00B66A6D" w:rsidRDefault="00C514C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Stavy bezmezné únavy? Na dně sil duševních i fyzických?</w:t>
      </w:r>
    </w:p>
    <w:p w14:paraId="10CD2E89" w14:textId="77777777" w:rsidR="00373E9A" w:rsidRPr="00B66A6D" w:rsidRDefault="00C514C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Věřilo se v „prasknutí“ režimu? V amnestii?</w:t>
      </w:r>
    </w:p>
    <w:p w14:paraId="2A7EEB1A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Byl nátlak StB k podpisu závazku?</w:t>
      </w:r>
    </w:p>
    <w:p w14:paraId="620E1A29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lastRenderedPageBreak/>
        <w:t>Jaké bylo setkání se „zavřenými“ retribučními vězni, konfidenty nacistického režimu z řad českých občanů či bývalými vojáky německé armády?</w:t>
      </w:r>
    </w:p>
    <w:p w14:paraId="520E8F4E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Setkání se „zavřeným“ komunistou „semletým čistkami“?</w:t>
      </w:r>
    </w:p>
    <w:p w14:paraId="139C7935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Měli jste nějaký spolek/spolky, zájmové sdružení?</w:t>
      </w:r>
      <w:r w:rsidRPr="00573DE9">
        <w:rPr>
          <w:rFonts w:ascii="Arial" w:hAnsi="Arial" w:cs="Arial"/>
          <w:color w:val="000000"/>
        </w:rPr>
        <w:t xml:space="preserve"> (sokolové, skauti, politicky orientované spolky)</w:t>
      </w:r>
    </w:p>
    <w:p w14:paraId="74E29FDF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Měli jste mezi sebou „bonzáky“?</w:t>
      </w:r>
      <w:r w:rsidRPr="00573DE9">
        <w:rPr>
          <w:rFonts w:ascii="Arial" w:hAnsi="Arial" w:cs="Arial"/>
          <w:b/>
          <w:color w:val="FF0000"/>
        </w:rPr>
        <w:t xml:space="preserve"> </w:t>
      </w:r>
      <w:r w:rsidRPr="00573DE9">
        <w:rPr>
          <w:rFonts w:ascii="Arial" w:hAnsi="Arial" w:cs="Arial"/>
          <w:bCs/>
          <w:color w:val="000000"/>
        </w:rPr>
        <w:t>Ze strany politických, retribučních, kriminálních vězňů?</w:t>
      </w:r>
    </w:p>
    <w:p w14:paraId="351C2200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Chování velitelů, dozorců, táborových „káp“, závodní stráže? Příklady i solidních a slušných „bachařů“?</w:t>
      </w:r>
    </w:p>
    <w:p w14:paraId="13513ABC" w14:textId="77777777" w:rsidR="00373E9A" w:rsidRPr="00B66A6D" w:rsidRDefault="00C514C7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bCs/>
          <w:color w:val="000000"/>
        </w:rPr>
        <w:t>Chování civilních zaměstnanců?</w:t>
      </w:r>
    </w:p>
    <w:p w14:paraId="2E4704E1" w14:textId="77777777" w:rsidR="00373E9A" w:rsidRPr="00B66A6D" w:rsidRDefault="00C514C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Jak se vůči vězňům chovali civilní zaměstnanci? Klady a zápory?</w:t>
      </w:r>
    </w:p>
    <w:p w14:paraId="7593099F" w14:textId="77777777" w:rsidR="00373E9A" w:rsidRPr="00B66A6D" w:rsidRDefault="00C514C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Dali třeba do oblečení, které nechali „muklové“ nahoře před sfáráním, placatku alkoholu, jídlo či noviny? Poskytovali „muklům“ informace o situaci „venku“? Pronesli občas ven „moták“?</w:t>
      </w:r>
    </w:p>
    <w:p w14:paraId="24E50975" w14:textId="77777777" w:rsidR="00373E9A" w:rsidRPr="00B66A6D" w:rsidRDefault="00C514C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Donášeli na vězně?</w:t>
      </w:r>
    </w:p>
    <w:p w14:paraId="01A8882D" w14:textId="77777777" w:rsidR="00373E9A" w:rsidRPr="00B66A6D" w:rsidRDefault="00C514C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Kolik dozorců bývalo běžně na směně? </w:t>
      </w:r>
      <w:r w:rsidRPr="00573DE9">
        <w:rPr>
          <w:rFonts w:ascii="Arial" w:hAnsi="Arial" w:cs="Arial"/>
          <w:bCs/>
          <w:color w:val="000000"/>
        </w:rPr>
        <w:t>(Sbor vězeňské stráže/Sbor národní bezpečnosti/Závodní stráž)</w:t>
      </w:r>
    </w:p>
    <w:p w14:paraId="397CE271" w14:textId="77777777" w:rsidR="00373E9A" w:rsidRPr="00B66A6D" w:rsidRDefault="00C514C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Tresty? Neplnění normy či jiné prohřešky či zlovůle „bachařů“ a „káp“? Bití? Korekce? Za co, kolik dní izolace, kde a jak probíhala? </w:t>
      </w:r>
      <w:r w:rsidRPr="00573DE9">
        <w:rPr>
          <w:rFonts w:ascii="Arial" w:hAnsi="Arial" w:cs="Arial"/>
          <w:bCs/>
          <w:color w:val="000000"/>
        </w:rPr>
        <w:t>Více lidí či o samotě? Snížený příděl stravy? Podmínky a popis korekce?</w:t>
      </w:r>
    </w:p>
    <w:p w14:paraId="0707D675" w14:textId="77777777" w:rsidR="00373E9A" w:rsidRPr="00B66A6D" w:rsidRDefault="00C514C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Nehody, úmrtí, vraždy, nemoci/epidemie? Zanedbávání bezpečnosti práce? Příklady nehod?</w:t>
      </w:r>
    </w:p>
    <w:p w14:paraId="52BAF76E" w14:textId="77777777" w:rsidR="00373E9A" w:rsidRPr="00B66A6D" w:rsidRDefault="00C514C7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Záměrné neléčení nemocí či úrazu? Kradly se léky celoživotně nemocným? Úmrtí z důvodu neléčení?</w:t>
      </w:r>
    </w:p>
    <w:p w14:paraId="69B32840" w14:textId="77777777" w:rsidR="00373E9A" w:rsidRPr="00B66A6D" w:rsidRDefault="00C514C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 xml:space="preserve">Útěky? </w:t>
      </w:r>
      <w:r w:rsidRPr="00573DE9">
        <w:rPr>
          <w:rFonts w:ascii="Arial" w:hAnsi="Arial" w:cs="Arial"/>
          <w:bCs/>
          <w:color w:val="000000"/>
        </w:rPr>
        <w:t>Ve fázi pokusu či dokonané? Potrestání chycených útěkářů? Následky pro ostatní vězně?</w:t>
      </w:r>
    </w:p>
    <w:p w14:paraId="191C11AB" w14:textId="77777777" w:rsidR="00373E9A" w:rsidRPr="00B66A6D" w:rsidRDefault="00C514C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bCs/>
        </w:rPr>
        <w:t>Vzpoura vězňů?</w:t>
      </w:r>
      <w:r w:rsidRPr="00573DE9">
        <w:rPr>
          <w:rFonts w:ascii="Arial" w:hAnsi="Arial" w:cs="Arial"/>
        </w:rPr>
        <w:t xml:space="preserve"> (hladovky, stávky, „mukl“ na „bachaře“ plivl, udeřil jej, vykřikl nadávku…)</w:t>
      </w:r>
    </w:p>
    <w:p w14:paraId="64DE8E9B" w14:textId="77777777" w:rsidR="00373E9A" w:rsidRPr="00B66A6D" w:rsidRDefault="00C514C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bCs/>
        </w:rPr>
        <w:t>Humorné situace, ztrapnění „bachařů“ a projevy jejich snížené inteligence?</w:t>
      </w:r>
    </w:p>
    <w:p w14:paraId="4A0ED38E" w14:textId="03DD8273" w:rsidR="00373E9A" w:rsidRPr="00437E7B" w:rsidRDefault="00C514C7" w:rsidP="00437E7B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</w:rPr>
        <w:t>Občas pro mukly velice humorná morální vzpruha.</w:t>
      </w:r>
    </w:p>
    <w:p w14:paraId="35D6DC82" w14:textId="77777777" w:rsidR="00373E9A" w:rsidRPr="00B66A6D" w:rsidRDefault="00C514C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Propuštění na svobodu? Vzpomínáte si na ten den? Pocity?</w:t>
      </w:r>
    </w:p>
    <w:p w14:paraId="0ED62C9D" w14:textId="77777777" w:rsidR="00373E9A" w:rsidRPr="00B66A6D" w:rsidRDefault="00C514C7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Pro některé velmi složité situace. Někdy směsice radosti a obav, co je čeká doma, zejména když věděli, že si žena mezitím našla někoho jiného, či byli rozvedeni a neměli se kam vrátit.</w:t>
      </w:r>
    </w:p>
    <w:p w14:paraId="71AF4411" w14:textId="63E21AF1" w:rsidR="00373E9A" w:rsidRPr="00437E7B" w:rsidRDefault="00C514C7" w:rsidP="00437E7B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Cs/>
          <w:color w:val="000000"/>
        </w:rPr>
        <w:t>Přizpůsobení se nové, pro ně cizí, době…</w:t>
      </w:r>
    </w:p>
    <w:p w14:paraId="6BD34193" w14:textId="77777777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bCs/>
          <w:color w:val="000000"/>
        </w:rPr>
        <w:t>Jaký byl návrat domů?</w:t>
      </w:r>
      <w:r w:rsidRPr="00573DE9">
        <w:rPr>
          <w:rFonts w:ascii="Arial" w:hAnsi="Arial" w:cs="Arial"/>
          <w:color w:val="000000"/>
        </w:rPr>
        <w:t xml:space="preserve"> </w:t>
      </w:r>
      <w:r w:rsidRPr="00573DE9">
        <w:rPr>
          <w:rFonts w:ascii="Arial" w:hAnsi="Arial" w:cs="Arial"/>
          <w:b/>
          <w:bCs/>
          <w:color w:val="000000"/>
        </w:rPr>
        <w:t>Vztahy? Samota? Přijetí rodiny, přátel, kolektivu?</w:t>
      </w:r>
    </w:p>
    <w:p w14:paraId="4702343B" w14:textId="518202B3" w:rsidR="00373E9A" w:rsidRPr="00437E7B" w:rsidRDefault="00C514C7" w:rsidP="00437E7B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  <w:color w:val="0070C0"/>
        </w:rPr>
      </w:pPr>
      <w:r w:rsidRPr="00573DE9">
        <w:rPr>
          <w:rFonts w:ascii="Arial" w:hAnsi="Arial" w:cs="Arial"/>
          <w:color w:val="000000"/>
        </w:rPr>
        <w:t>Speciálně se optat na vztahy s dětmi. (Pro obě stra</w:t>
      </w:r>
      <w:r w:rsidR="003769AA">
        <w:rPr>
          <w:rFonts w:ascii="Arial" w:hAnsi="Arial" w:cs="Arial"/>
          <w:color w:val="000000"/>
        </w:rPr>
        <w:t>ny těžké - otec zmizí ve věku 3-</w:t>
      </w:r>
      <w:bookmarkStart w:id="0" w:name="_GoBack"/>
      <w:bookmarkEnd w:id="0"/>
      <w:r w:rsidRPr="00573DE9">
        <w:rPr>
          <w:rFonts w:ascii="Arial" w:hAnsi="Arial" w:cs="Arial"/>
          <w:color w:val="000000"/>
        </w:rPr>
        <w:t>let dítěte, vrací se a potomkovi je již např. 14 let.) Složitá výchova? Nalezli si k sobě cestu? Jak to nakonec dopadlo?</w:t>
      </w:r>
    </w:p>
    <w:p w14:paraId="3A9A9280" w14:textId="77777777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bCs/>
          <w:color w:val="000000"/>
        </w:rPr>
        <w:lastRenderedPageBreak/>
        <w:t>Jak vrůstali do úplně jiné společnosti?</w:t>
      </w:r>
    </w:p>
    <w:p w14:paraId="56F314E3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Byli pasivní či servilní ve vztahu ke straně? („šedá společnost“, opatrné hovoření, strach, dolézání a donášení)</w:t>
      </w:r>
    </w:p>
    <w:p w14:paraId="167B3E78" w14:textId="00D1ECCC" w:rsidR="00373E9A" w:rsidRPr="00437E7B" w:rsidRDefault="00C514C7" w:rsidP="00437E7B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  <w:color w:val="000000"/>
        </w:rPr>
      </w:pPr>
      <w:r w:rsidRPr="00573DE9">
        <w:rPr>
          <w:rFonts w:ascii="Arial" w:hAnsi="Arial" w:cs="Arial"/>
          <w:color w:val="000000"/>
        </w:rPr>
        <w:t>Jiná měna, jiné ceny, strach z cestování (Po deseti letech „v lochu“ vystoupil na Hlavním nádraží v Praze a bál se přejít silnici, známé i případy strachu jíst příborem.)</w:t>
      </w:r>
    </w:p>
    <w:p w14:paraId="11183632" w14:textId="77777777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" w:name="Bookmark"/>
      <w:r w:rsidRPr="00573DE9">
        <w:rPr>
          <w:rFonts w:ascii="Arial" w:hAnsi="Arial" w:cs="Arial"/>
          <w:b/>
          <w:bCs/>
          <w:color w:val="000000"/>
        </w:rPr>
        <w:t>Represe po návratu domů? Potažmo útisk celé rodiny kvůli třídnímu původu či věznění?</w:t>
      </w:r>
    </w:p>
    <w:p w14:paraId="68E3E345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Občasné výslechy či předvolání na stanici StB?</w:t>
      </w:r>
    </w:p>
    <w:p w14:paraId="0992B65F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Umístění do těžkého a špatně placeného zaměstnání?</w:t>
      </w:r>
    </w:p>
    <w:p w14:paraId="5C6B07FE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Šikana na pracovišti a donašeči v okolí?</w:t>
      </w:r>
    </w:p>
    <w:p w14:paraId="111E7EEE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color w:val="000000"/>
        </w:rPr>
        <w:t>Žádná rekreace ROH (Revoluční Odborové Hnutí)?</w:t>
      </w:r>
    </w:p>
    <w:p w14:paraId="22E01953" w14:textId="1075FB4B" w:rsidR="00373E9A" w:rsidRPr="00437E7B" w:rsidRDefault="00C514C7" w:rsidP="00437E7B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color w:val="000000"/>
        </w:rPr>
        <w:t>Pro děti žádný pionýrský tábor, nemožnost studovat, vzdálené bydliště ve vybydlených domech v pohraničí? Vyhnání z rodných domovů?</w:t>
      </w:r>
      <w:bookmarkEnd w:id="1"/>
    </w:p>
    <w:p w14:paraId="0A3837BC" w14:textId="40C73143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Shledáv</w:t>
      </w:r>
      <w:r w:rsidR="003769AA">
        <w:rPr>
          <w:rFonts w:ascii="Arial" w:hAnsi="Arial" w:cs="Arial"/>
          <w:b/>
          <w:color w:val="000000"/>
        </w:rPr>
        <w:t>ání se s bývalými spoluvězn</w:t>
      </w:r>
      <w:r w:rsidRPr="00573DE9">
        <w:rPr>
          <w:rFonts w:ascii="Arial" w:hAnsi="Arial" w:cs="Arial"/>
          <w:b/>
          <w:color w:val="000000"/>
        </w:rPr>
        <w:t>i-kamarády?</w:t>
      </w:r>
    </w:p>
    <w:p w14:paraId="29BECBB7" w14:textId="77777777" w:rsidR="00373E9A" w:rsidRPr="00B66A6D" w:rsidRDefault="00C514C7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Cs/>
          <w:color w:val="000000"/>
        </w:rPr>
        <w:t>Silná pouta mezi vězni. Nevzpomínali na bití, mučení a hlad, ale na humorné situace a na kamarády.</w:t>
      </w:r>
    </w:p>
    <w:p w14:paraId="06A35C51" w14:textId="0B80C759" w:rsidR="00373E9A" w:rsidRPr="00437E7B" w:rsidRDefault="00C514C7" w:rsidP="00437E7B">
      <w:pPr>
        <w:pStyle w:val="Odstavecseseznamem"/>
        <w:numPr>
          <w:ilvl w:val="1"/>
          <w:numId w:val="9"/>
        </w:numPr>
        <w:jc w:val="both"/>
        <w:rPr>
          <w:rFonts w:ascii="Arial" w:hAnsi="Arial" w:cs="Arial"/>
          <w:bCs/>
          <w:color w:val="000000"/>
        </w:rPr>
      </w:pPr>
      <w:r w:rsidRPr="00573DE9">
        <w:rPr>
          <w:rFonts w:ascii="Arial" w:hAnsi="Arial" w:cs="Arial"/>
          <w:bCs/>
          <w:color w:val="000000"/>
        </w:rPr>
        <w:t>Nacházel se na větších sešlostech „muklů“ někdy i donašeč StB?</w:t>
      </w:r>
    </w:p>
    <w:p w14:paraId="16A17B2E" w14:textId="666C47EB" w:rsidR="00373E9A" w:rsidRPr="00437E7B" w:rsidRDefault="00C514C7" w:rsidP="00437E7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Cs/>
          <w:color w:val="00B050"/>
        </w:rPr>
      </w:pPr>
      <w:r w:rsidRPr="00573DE9">
        <w:rPr>
          <w:rFonts w:ascii="Arial" w:hAnsi="Arial" w:cs="Arial"/>
          <w:b/>
          <w:color w:val="000000"/>
        </w:rPr>
        <w:t>Setkání po letech s dozorcem či velitelem?</w:t>
      </w:r>
    </w:p>
    <w:p w14:paraId="4BFF5E1D" w14:textId="77777777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Působení ve spolcích?</w:t>
      </w:r>
      <w:r w:rsidRPr="00573DE9">
        <w:rPr>
          <w:rFonts w:ascii="Arial" w:hAnsi="Arial" w:cs="Arial"/>
          <w:bCs/>
          <w:color w:val="000000"/>
        </w:rPr>
        <w:t xml:space="preserve"> (Konfederace politických vězňů ČR, Klub K231, Skautský oddíl Velena Fanderlíka aj.)</w:t>
      </w:r>
    </w:p>
    <w:p w14:paraId="55CC741A" w14:textId="630FF11D" w:rsidR="00373E9A" w:rsidRPr="00437E7B" w:rsidRDefault="00C514C7" w:rsidP="00437E7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2" w:name="Bookmark1"/>
      <w:r w:rsidRPr="00573DE9">
        <w:rPr>
          <w:rFonts w:ascii="Arial" w:hAnsi="Arial" w:cs="Arial"/>
          <w:b/>
          <w:color w:val="000000"/>
        </w:rPr>
        <w:t>Rehabilitace? Vidíte v ní smysl?</w:t>
      </w:r>
      <w:bookmarkEnd w:id="2"/>
    </w:p>
    <w:p w14:paraId="4BA32BCC" w14:textId="75A1D134" w:rsidR="00373E9A" w:rsidRPr="00437E7B" w:rsidRDefault="00C514C7" w:rsidP="00437E7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color w:val="000000"/>
        </w:rPr>
      </w:pPr>
      <w:r w:rsidRPr="00573DE9">
        <w:rPr>
          <w:rFonts w:ascii="Arial" w:hAnsi="Arial" w:cs="Arial"/>
          <w:b/>
          <w:color w:val="000000"/>
        </w:rPr>
        <w:t>Pocit zadostiučinění, že se s touto dobou následující generace vyrovnaly (nejen právně)?  Myslíte si, že si z toho vzaly ponaučení?</w:t>
      </w:r>
    </w:p>
    <w:p w14:paraId="6A48B3DE" w14:textId="5BE3B8C4" w:rsidR="00992460" w:rsidRPr="00437E7B" w:rsidRDefault="00C514C7" w:rsidP="00437E7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Jak tuto dobu s odstupem času hodnotíte? Nalezení smyslu toho všeho utrpení?</w:t>
      </w:r>
    </w:p>
    <w:p w14:paraId="5C55AB32" w14:textId="4A34213A" w:rsidR="00373E9A" w:rsidRPr="00437E7B" w:rsidRDefault="000E7E6F" w:rsidP="00437E7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b/>
          <w:color w:val="000000"/>
        </w:rPr>
      </w:pPr>
      <w:r w:rsidRPr="00B66A6D">
        <w:rPr>
          <w:rFonts w:ascii="Arial" w:hAnsi="Arial" w:cs="Arial"/>
          <w:b/>
        </w:rPr>
        <w:t>Tzv. z</w:t>
      </w:r>
      <w:r w:rsidR="00992460" w:rsidRPr="00B66A6D">
        <w:rPr>
          <w:rFonts w:ascii="Arial" w:hAnsi="Arial" w:cs="Arial"/>
          <w:b/>
        </w:rPr>
        <w:t>áchranné</w:t>
      </w:r>
      <w:r w:rsidRPr="00B66A6D">
        <w:rPr>
          <w:rFonts w:ascii="Arial" w:hAnsi="Arial" w:cs="Arial"/>
          <w:b/>
        </w:rPr>
        <w:t xml:space="preserve"> otázky (dětství, </w:t>
      </w:r>
      <w:r w:rsidR="005F7E2D" w:rsidRPr="00B66A6D">
        <w:rPr>
          <w:rFonts w:ascii="Arial" w:hAnsi="Arial" w:cs="Arial"/>
          <w:b/>
        </w:rPr>
        <w:t>období, na které mohou mít hezké vzpomínky)</w:t>
      </w:r>
      <w:r w:rsidR="008E65C6" w:rsidRPr="00B66A6D">
        <w:rPr>
          <w:rFonts w:ascii="Arial" w:hAnsi="Arial" w:cs="Arial"/>
          <w:b/>
        </w:rPr>
        <w:t>.</w:t>
      </w:r>
    </w:p>
    <w:p w14:paraId="5D9586D0" w14:textId="6A41DAF5" w:rsidR="00373E9A" w:rsidRPr="00B66A6D" w:rsidRDefault="00C514C7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573DE9">
        <w:rPr>
          <w:rFonts w:ascii="Arial" w:hAnsi="Arial" w:cs="Arial"/>
          <w:b/>
          <w:color w:val="000000"/>
        </w:rPr>
        <w:t>Poselství, rada mladším</w:t>
      </w:r>
      <w:r w:rsidR="003769AA">
        <w:rPr>
          <w:rFonts w:ascii="Arial" w:hAnsi="Arial" w:cs="Arial"/>
          <w:b/>
          <w:color w:val="000000"/>
        </w:rPr>
        <w:t>, životní motto</w:t>
      </w:r>
      <w:r w:rsidRPr="00573DE9">
        <w:rPr>
          <w:rFonts w:ascii="Arial" w:hAnsi="Arial" w:cs="Arial"/>
          <w:b/>
          <w:color w:val="000000"/>
        </w:rPr>
        <w:t>?</w:t>
      </w:r>
    </w:p>
    <w:sectPr w:rsidR="00373E9A" w:rsidRPr="00B66A6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D5A3D" w14:textId="77777777" w:rsidR="007111BB" w:rsidRDefault="007111BB">
      <w:pPr>
        <w:spacing w:after="0" w:line="240" w:lineRule="auto"/>
      </w:pPr>
      <w:r>
        <w:separator/>
      </w:r>
    </w:p>
  </w:endnote>
  <w:endnote w:type="continuationSeparator" w:id="0">
    <w:p w14:paraId="64296454" w14:textId="77777777" w:rsidR="007111BB" w:rsidRDefault="0071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D5C0" w14:textId="77777777" w:rsidR="007111BB" w:rsidRDefault="007111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2B5BC4" w14:textId="77777777" w:rsidR="007111BB" w:rsidRDefault="00711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0732"/>
    <w:multiLevelType w:val="multilevel"/>
    <w:tmpl w:val="65446328"/>
    <w:styleLink w:val="WWNum1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2FED45DE"/>
    <w:multiLevelType w:val="multilevel"/>
    <w:tmpl w:val="17B27C70"/>
    <w:styleLink w:val="WWNum4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30E91FE0"/>
    <w:multiLevelType w:val="multilevel"/>
    <w:tmpl w:val="1B421F48"/>
    <w:styleLink w:val="WWNum3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3" w15:restartNumberingAfterBreak="0">
    <w:nsid w:val="39B6417E"/>
    <w:multiLevelType w:val="multilevel"/>
    <w:tmpl w:val="8A9E79E6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A00638A"/>
    <w:multiLevelType w:val="multilevel"/>
    <w:tmpl w:val="D228D41C"/>
    <w:styleLink w:val="WWNum8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5" w15:restartNumberingAfterBreak="0">
    <w:nsid w:val="3AF57EE0"/>
    <w:multiLevelType w:val="multilevel"/>
    <w:tmpl w:val="69566A5A"/>
    <w:styleLink w:val="WWNum12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7F41EA"/>
    <w:multiLevelType w:val="multilevel"/>
    <w:tmpl w:val="E3141276"/>
    <w:styleLink w:val="WWNum5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7" w15:restartNumberingAfterBreak="0">
    <w:nsid w:val="3D0B19CC"/>
    <w:multiLevelType w:val="multilevel"/>
    <w:tmpl w:val="BD722EE6"/>
    <w:styleLink w:val="WWNum15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EA15C6E"/>
    <w:multiLevelType w:val="multilevel"/>
    <w:tmpl w:val="863E798E"/>
    <w:styleLink w:val="WWNum13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F381A55"/>
    <w:multiLevelType w:val="multilevel"/>
    <w:tmpl w:val="C3D66452"/>
    <w:styleLink w:val="WWNum6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0" w15:restartNumberingAfterBreak="0">
    <w:nsid w:val="41B21AF2"/>
    <w:multiLevelType w:val="multilevel"/>
    <w:tmpl w:val="D70EC44E"/>
    <w:styleLink w:val="WWNum11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2F6218F"/>
    <w:multiLevelType w:val="multilevel"/>
    <w:tmpl w:val="3DFA09DE"/>
    <w:styleLink w:val="WWNum1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D2D09FF"/>
    <w:multiLevelType w:val="multilevel"/>
    <w:tmpl w:val="5C081F92"/>
    <w:styleLink w:val="WWNum14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EE44773"/>
    <w:multiLevelType w:val="multilevel"/>
    <w:tmpl w:val="A92A25DA"/>
    <w:styleLink w:val="WWNum2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14" w15:restartNumberingAfterBreak="0">
    <w:nsid w:val="4F1408FD"/>
    <w:multiLevelType w:val="multilevel"/>
    <w:tmpl w:val="0012EE68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1182CD0"/>
    <w:multiLevelType w:val="multilevel"/>
    <w:tmpl w:val="67549FEA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E586A05"/>
    <w:multiLevelType w:val="multilevel"/>
    <w:tmpl w:val="3124ABB2"/>
    <w:styleLink w:val="WWNum17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BB0735F"/>
    <w:multiLevelType w:val="multilevel"/>
    <w:tmpl w:val="A3F68DC0"/>
    <w:styleLink w:val="WWNum7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 w15:restartNumberingAfterBreak="0">
    <w:nsid w:val="7FE963AE"/>
    <w:multiLevelType w:val="multilevel"/>
    <w:tmpl w:val="A7B8DC6E"/>
    <w:styleLink w:val="WWNum1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7"/>
  </w:num>
  <w:num w:numId="8">
    <w:abstractNumId w:val="4"/>
  </w:num>
  <w:num w:numId="9">
    <w:abstractNumId w:val="15"/>
    <w:lvlOverride w:ilvl="1">
      <w:lvl w:ilvl="1">
        <w:numFmt w:val="bullet"/>
        <w:lvlText w:val=""/>
        <w:lvlJc w:val="left"/>
        <w:pPr>
          <w:ind w:left="1440" w:hanging="360"/>
        </w:pPr>
        <w:rPr>
          <w:rFonts w:ascii="Symbol" w:hAnsi="Symbol"/>
          <w:color w:val="000000" w:themeColor="text1"/>
        </w:rPr>
      </w:lvl>
    </w:lvlOverride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12"/>
  </w:num>
  <w:num w:numId="15">
    <w:abstractNumId w:val="7"/>
  </w:num>
  <w:num w:numId="16">
    <w:abstractNumId w:val="11"/>
  </w:num>
  <w:num w:numId="17">
    <w:abstractNumId w:val="16"/>
  </w:num>
  <w:num w:numId="18">
    <w:abstractNumId w:val="3"/>
  </w:num>
  <w:num w:numId="19">
    <w:abstractNumId w:val="18"/>
  </w:num>
  <w:num w:numId="20">
    <w:abstractNumId w:val="14"/>
  </w:num>
  <w:num w:numId="21">
    <w:abstractNumId w:val="2"/>
  </w:num>
  <w:num w:numId="22">
    <w:abstractNumId w:val="10"/>
  </w:num>
  <w:num w:numId="23">
    <w:abstractNumId w:val="1"/>
  </w:num>
  <w:num w:numId="24">
    <w:abstractNumId w:val="5"/>
  </w:num>
  <w:num w:numId="25">
    <w:abstractNumId w:val="6"/>
  </w:num>
  <w:num w:numId="26">
    <w:abstractNumId w:val="8"/>
  </w:num>
  <w:num w:numId="27">
    <w:abstractNumId w:val="4"/>
  </w:num>
  <w:num w:numId="28">
    <w:abstractNumId w:val="12"/>
  </w:num>
  <w:num w:numId="29">
    <w:abstractNumId w:val="17"/>
  </w:num>
  <w:num w:numId="30">
    <w:abstractNumId w:val="7"/>
  </w:num>
  <w:num w:numId="31">
    <w:abstractNumId w:val="9"/>
  </w:num>
  <w:num w:numId="32">
    <w:abstractNumId w:val="11"/>
  </w:num>
  <w:num w:numId="33">
    <w:abstractNumId w:val="18"/>
  </w:num>
  <w:num w:numId="34">
    <w:abstractNumId w:val="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9A"/>
    <w:rsid w:val="00007E20"/>
    <w:rsid w:val="000E7E6F"/>
    <w:rsid w:val="001117B6"/>
    <w:rsid w:val="00136857"/>
    <w:rsid w:val="00167A8E"/>
    <w:rsid w:val="00373E9A"/>
    <w:rsid w:val="003769AA"/>
    <w:rsid w:val="00437E7B"/>
    <w:rsid w:val="00485998"/>
    <w:rsid w:val="004875A8"/>
    <w:rsid w:val="00573DE9"/>
    <w:rsid w:val="005C5E88"/>
    <w:rsid w:val="005F7E2D"/>
    <w:rsid w:val="006B67C5"/>
    <w:rsid w:val="007111BB"/>
    <w:rsid w:val="007C58E8"/>
    <w:rsid w:val="00813848"/>
    <w:rsid w:val="008E65C6"/>
    <w:rsid w:val="00982FD6"/>
    <w:rsid w:val="00992460"/>
    <w:rsid w:val="00A54921"/>
    <w:rsid w:val="00B44BBD"/>
    <w:rsid w:val="00B66A6D"/>
    <w:rsid w:val="00BB1A1C"/>
    <w:rsid w:val="00C514C7"/>
    <w:rsid w:val="00CB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B4C87"/>
  <w15:docId w15:val="{6F98F509-B158-4D69-BEF7-425A8D4D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cs-CZ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Odstavecseseznamem">
    <w:name w:val="List Paragraph"/>
    <w:basedOn w:val="Standard"/>
    <w:pPr>
      <w:ind w:left="720"/>
    </w:pPr>
  </w:style>
  <w:style w:type="paragraph" w:styleId="Revize">
    <w:name w:val="Revision"/>
    <w:pPr>
      <w:widowControl/>
      <w:suppressAutoHyphens/>
      <w:spacing w:after="0" w:line="240" w:lineRule="auto"/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0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35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66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914A2-67C9-44CE-A9A6-F33A7A3D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1069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Jan</dc:creator>
  <cp:lastModifiedBy>Procházka Jan</cp:lastModifiedBy>
  <cp:revision>21</cp:revision>
  <dcterms:created xsi:type="dcterms:W3CDTF">2025-03-22T05:57:00Z</dcterms:created>
  <dcterms:modified xsi:type="dcterms:W3CDTF">2025-04-15T11:18:00Z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